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ZJHU20251215083</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湖州师范学院后勤服务中心维修维护物资开关灯具类物资采购项目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2025年12月22日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2026年01月05日 09时30分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ZJHU20251215083</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湖州师范学院后勤服务中心维修维护物资开关灯具类物资采购项目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20.896</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最高限价(总价)：20.896万元，超过最高限价的报价为无效报价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为满足部门日常零星维修需要，采购一批开关灯具类物资。本项目物资非一次性采购，需要分批采购，请投标人需根据自身情况及项目内容理性投标。</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合同签订之日起至2026年12月31日</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，不接受现场报名。须上传经工商部门通过年检的企业法人营业执照副本、加盖公章的法人授权委托书（含授权人、被授权人身份证）。</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2025年12月31日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2026年01月05日 09时30分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湖州师范学院东校区2号行政楼214室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2026年01月05日 09时30分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湖州师范学院东校区2号行政楼214室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投标人应于截止时间前将密封的投标文件及采购清单中标注“★”的所有货物样品(请各投标人自行准备纸箱等容器统一封装好，样品应贴有标明序号及品名的标签)一并送至湖州市二环东路759号湖州师范学院东校区2号行政楼214室，请联系卢老师，联系电话：0572-2321597。逾期送达视为自动放弃投标。如样品存在瑕疵缺陷假冒伪劣等情况，采购人可认定为不合格样品，作无效标处理。样品提供不全或未提供者，作无效标处理。</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刘老师/张老师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0572-2322733/2322188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2025年12月22日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《投标报价明细表》（格式见附件）。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《投标品牌响应及技术参数偏离表》（格式见附件）。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投标产品质量及服务承诺书（须完全响应第三部分采购需求内容）。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18.1.3</w:t>
      </w:r>
      <w:r>
        <w:rPr>
          <w:rFonts w:ascii="宋体" w:hAnsi="宋体" w:cs="宋体" w:eastAsia="宋体"/>
          <w:color w:val="000000"/>
          <w:sz w:val="21"/>
        </w:rPr>
        <w:t xml:space="preserve">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18.1.4</w:t>
      </w:r>
      <w:r>
        <w:rPr>
          <w:rFonts w:ascii="宋体" w:hAnsi="宋体" w:cs="宋体" w:eastAsia="宋体"/>
          <w:color w:val="000000"/>
          <w:sz w:val="21"/>
        </w:rPr>
        <w:t xml:space="preserve">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2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1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4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开关灯具类</w:t>
            </w:r>
          </w:p>
        </w:tc>
        <w:tc>
          <w:tcPr>
            <w:tcW w:type="dxa" w:w="1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详见采购清单</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45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符合部门采购相关要求，详见采购清单。</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260"/>
            <w:tcBorders>
              <w:top w:val="single" w:sz="6"/>
              <w:left w:val="nil"/>
              <w:bottom w:val="nil"/>
              <w:right w:val="nil"/>
            </w:tcBorders>
            <w:tcMar>
              <w:top w:w="20" w:type="dxa"/>
              <w:left w:w="20" w:type="dxa"/>
              <w:bottom w:w="20" w:type="dxa"/>
              <w:right w:w="20" w:type="dxa"/>
            </w:tcMar>
          </w:tcPr>
          <w:p>
            <w:pPr>
              <w:wordWrap w:val="off"/>
            </w:pPr>
          </w:p>
        </w:tc>
        <w:tc>
          <w:tcPr>
            <w:tcW w:type="dxa" w:w="150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450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主要用于湖州师范学院校内开关灯具类维护维修，详见采购清单。采购清单中标注“推荐品牌”的产品，投标人应当尽可能按“推荐品牌”提供，如无法按“推荐品牌”提供，在满足产品技术参数、质量、规格的前提下，允许供应商提供等同于或优于“推荐品牌”的其他品牌产品投标，否则作无效标处理。</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按照要求的时间、规格、数量、品质等准时送货到指定地点。中标人所提供样品留存于采购人仓库，中标人在后续供货时必须与样品一致，如不一致，根据约定的履约责任执行，一切经济损失由中标人自行承担。</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本项目所有采购需求均为实质性要求，投标人须完全响应。</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湖州师范学院后勤服务中心维修维护物资开关灯具类物资采购项目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xz2025-N0055</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湖州师范学院后勤服务中心维修维护物资开关灯具类物资采购项目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5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32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66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7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4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2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8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是否进口</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开关灯具类</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184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69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合同签订之日起至2026年12月31日</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湖州师范学院校内楼宇、道路、公共设施的水电泥木五金</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湖州师范学院后勤服务中心</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分期/分项验收：</w:t>
      </w:r>
      <w:r>
        <w:rPr>
          <w:rFonts w:ascii="宋体" w:hAnsi="宋体" w:cs="宋体" w:eastAsia="宋体"/>
          <w:color w:val="000000"/>
          <w:sz w:val="21"/>
        </w:rPr>
        <w:t>/</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每批供货完成后，湖州师范学院后勤服务中心自行组织验收。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合同约定的货物和服务等内容。</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符合采购需求，符合我国国家有关技术规范要求和技术标准。</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 xml:space="preserve">否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自验收合格之日起1年。</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质保期内所供产品出现故障，乙方应在甲方规定时间内完成更换。乙方接到送货需求后，须10分钟内电话响应，2小时内送货上门。如需更换，24小时内更换完成。甲方在使用产品期间如需乙方提供安装指导，乙方需在规定时间内前往甲方单位免费为甲方指导安装。</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见乙方响应文件。</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1</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5</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五</w:t>
      </w:r>
      <w:r>
        <w:rPr>
          <w:rFonts w:ascii="宋体" w:hAnsi="宋体" w:cs="宋体" w:eastAsia="宋体"/>
          <w:color w:val="000000"/>
          <w:sz w:val="21"/>
        </w:rPr>
        <w:t>份，甲方执</w:t>
      </w:r>
      <w:r>
        <w:rPr>
          <w:rFonts w:ascii="宋体" w:hAnsi="宋体" w:cs="宋体" w:eastAsia="宋体"/>
          <w:color w:val="000000"/>
          <w:sz w:val="21"/>
          <w:u w:val="single"/>
        </w:rPr>
        <w:t>四</w:t>
      </w:r>
      <w:r>
        <w:rPr>
          <w:rFonts w:ascii="宋体" w:hAnsi="宋体" w:cs="宋体" w:eastAsia="宋体"/>
          <w:color w:val="000000"/>
          <w:sz w:val="21"/>
        </w:rPr>
        <w:t>份，乙方执</w:t>
      </w:r>
      <w:r>
        <w:rPr>
          <w:rFonts w:ascii="宋体" w:hAnsi="宋体" w:cs="宋体" w:eastAsia="宋体"/>
          <w:color w:val="000000"/>
          <w:sz w:val="21"/>
          <w:u w:val="single"/>
        </w:rPr>
        <w:t>一</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湖州师范学院后勤服务中心维修维护物资开关灯具类物资采购项目</w:t>
      </w:r>
      <w:r>
        <w:rPr>
          <w:rFonts w:ascii="宋体" w:hAnsi="宋体" w:cs="宋体" w:eastAsia="宋体"/>
          <w:color w:val="000000"/>
          <w:sz w:val="21"/>
        </w:rPr>
        <w:t>（项目名称）</w:t>
      </w:r>
      <w:r>
        <w:rPr>
          <w:rFonts w:ascii="宋体" w:hAnsi="宋体" w:cs="宋体" w:eastAsia="宋体"/>
          <w:color w:val="000000"/>
          <w:sz w:val="21"/>
        </w:rPr>
        <w:t>ZJHU20251215083</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湖州师范学院后勤服务中心维修维护物资开关灯具类物资采购项目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ZJHU20251215083</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开关灯具类</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详见采购清单</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符合部门采购相关要求，详见采购清单。</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1、须另附《投标报价明细表》，见附件。</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4、无。</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2025-12-29T01:24:36Z</dcterms:created>
  <dc:creator>Apache POI</dc:creator>
</cp:coreProperties>
</file>